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Качайлова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правонарушении, предусмотренном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Качайлова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3rplc-11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2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Качайлов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Style w:val="cat-Dategrp-7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0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водителем и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</w:t>
      </w:r>
      <w:r>
        <w:rPr>
          <w:rStyle w:val="cat-CarMakeModelgrp-21rplc-1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2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аказуемого деяния, в нарушение п.2.3.2 Правил дорожного движения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Качайлов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пояснил, что действительно управлял транспортным средством и был остановлен сотрудниками ГИБДД. Он в момент управления находился в больном состоянии с температурой и принимал антибиотики. Об этом он сказал сотрудникам, но они все-равно предложили ему пройти освидетельствование, от которого он отказался. Сотрудники сами посоветовали ему так сделать и всем облегчить ситуацию. Он испугался, что при медицинском освидетельствовании лекарственные средства покажут запрещенные препараты, и просто растерялся. Жалеет, что нельзя вернуть ситуацию назад, так как он ничего не употреблял. В подтверждение этому представил акт медицинского освидетельствования на состояние опьянения, которое он прошел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следующий день </w:t>
      </w:r>
      <w:r>
        <w:rPr>
          <w:rFonts w:ascii="Times New Roman" w:eastAsia="Times New Roman" w:hAnsi="Times New Roman" w:cs="Times New Roman"/>
          <w:sz w:val="28"/>
          <w:szCs w:val="28"/>
        </w:rPr>
        <w:t>при повторной остановке его сотрудниками ГИБДД после того как он забрал автомобиль со штрафстоянки. Просил строго его не судить. Х</w:t>
      </w:r>
      <w:r>
        <w:rPr>
          <w:rFonts w:ascii="Times New Roman" w:eastAsia="Times New Roman" w:hAnsi="Times New Roman" w:cs="Times New Roman"/>
          <w:sz w:val="28"/>
          <w:szCs w:val="28"/>
        </w:rPr>
        <w:t>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Качайлова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пришел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</w:t>
      </w:r>
      <w:r>
        <w:rPr>
          <w:rFonts w:ascii="Times New Roman" w:eastAsia="Times New Roman" w:hAnsi="Times New Roman" w:cs="Times New Roman"/>
          <w:sz w:val="28"/>
          <w:szCs w:val="28"/>
        </w:rPr>
        <w:t>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Качайлова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ч.1 ст. 12.26 КоАП РФ, представлены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7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Качайлов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Style w:val="cat-Dategrp-7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0rplc-2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5/5 по </w:t>
      </w:r>
      <w:r>
        <w:rPr>
          <w:rStyle w:val="cat-Addressgrp-3rplc-2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водителем и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</w:t>
      </w:r>
      <w:r>
        <w:rPr>
          <w:rStyle w:val="cat-CarMakeModelgrp-21rplc-2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2rplc-2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7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Качайлов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отстранен от управления транспортным средством, поскольку управлял 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035023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на медицинское освидетельствование на состояние опьянения от </w:t>
      </w:r>
      <w:r>
        <w:rPr>
          <w:rStyle w:val="cat-Dategrp-7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Качайлова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>имелись признаки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Качайлов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инспектора ИАЗ ОГИБДД УМВД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по </w:t>
      </w:r>
      <w:r>
        <w:rPr>
          <w:rStyle w:val="cat-Addressgrp-4rplc-3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инспектора ДПС ГИБДД УМВД России по </w:t>
      </w:r>
      <w:r>
        <w:rPr>
          <w:rStyle w:val="cat-Addressgrp-4rplc-3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опьянения, направлении на медицинское освидетельствование на состояние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Качайлова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сотрудников ДПС ГИБДД суд признаёт законными и обоснованными, поскольку они были осуществлены в строгом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cat-PhoneNumbergrp-24rplc-3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движения, утвержденного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приказом МВД России от </w:t>
        </w:r>
        <w:r>
          <w:rPr>
            <w:rStyle w:val="cat-Dategrp-9rplc-39"/>
            <w:rFonts w:ascii="Times New Roman" w:eastAsia="Times New Roman" w:hAnsi="Times New Roman" w:cs="Times New Roman"/>
            <w:color w:val="0000EE"/>
            <w:sz w:val="28"/>
            <w:szCs w:val="28"/>
          </w:rPr>
          <w:t>дата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 N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664.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br/>
        </w:r>
      </w:hyperlink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Доводы </w:t>
      </w:r>
      <w:r>
        <w:rPr>
          <w:rFonts w:ascii="Times New Roman" w:eastAsia="Times New Roman" w:hAnsi="Times New Roman" w:cs="Times New Roman"/>
          <w:sz w:val="28"/>
          <w:szCs w:val="28"/>
        </w:rPr>
        <w:t>Качайлова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суд признает несостоятельными, никаким образом не влияющими на состав административного правонарушения и наступление административной ответственности. Состав административного правонарушения, предусмотренный ч.1 ст.12.26 КоАП РФ, является формальным и считается оконченным после </w:t>
      </w:r>
      <w:r>
        <w:rPr>
          <w:rFonts w:ascii="Times New Roman" w:eastAsia="Times New Roman" w:hAnsi="Times New Roman" w:cs="Times New Roman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прохождении медицинского освидетельствования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уполномоченному должностному лицу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его законное требование. Именно такие обстоятельства были установлены судом при рассмотрении дела и фактически подтверждены самим </w:t>
      </w:r>
      <w:r>
        <w:rPr>
          <w:rFonts w:ascii="Times New Roman" w:eastAsia="Times New Roman" w:hAnsi="Times New Roman" w:cs="Times New Roman"/>
          <w:sz w:val="28"/>
          <w:szCs w:val="28"/>
        </w:rPr>
        <w:t>Качайловым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Качайлова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Качайлова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Качайлова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невыполнение водителем транспортного средства законного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смягчающих административную ответственность, согласно ст. 4.2 КоАП РФ, судом не установлено.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Качайлова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12.26 КоАП РФ, и подвергнуть административному наказанию в виде штрафа в размере </w:t>
      </w:r>
      <w:r>
        <w:rPr>
          <w:rStyle w:val="cat-Sumgrp-17rplc-4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сроком на 1 (один) год 6 (шесть) месяцев.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Качайлову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 течение трёх рабочих дней со дня вступления в законную силу постановления о назначении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</w:t>
      </w:r>
      <w:r>
        <w:rPr>
          <w:rStyle w:val="cat-Addressgrp-4rplc-4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 в течение 10 суток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мирового судьи судебного участка №11 </w:t>
      </w:r>
      <w:r>
        <w:rPr>
          <w:rFonts w:ascii="Times New Roman" w:eastAsia="Times New Roman" w:hAnsi="Times New Roman" w:cs="Times New Roman"/>
          <w:sz w:val="16"/>
          <w:szCs w:val="16"/>
        </w:rPr>
        <w:t>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0rplc-5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53</w:t>
      </w:r>
      <w:r>
        <w:rPr>
          <w:rFonts w:ascii="Times New Roman" w:eastAsia="Times New Roman" w:hAnsi="Times New Roman" w:cs="Times New Roman"/>
          <w:sz w:val="16"/>
          <w:szCs w:val="16"/>
        </w:rPr>
        <w:t>-2611/20</w:t>
      </w:r>
      <w:r>
        <w:rPr>
          <w:rFonts w:ascii="Times New Roman" w:eastAsia="Times New Roman" w:hAnsi="Times New Roman" w:cs="Times New Roman"/>
          <w:sz w:val="16"/>
          <w:szCs w:val="16"/>
        </w:rPr>
        <w:t>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</w:t>
      </w:r>
      <w:r>
        <w:rPr>
          <w:rStyle w:val="cat-PhoneNumbergrp-25rplc-5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4rplc-5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6rplc-5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7rplc-5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8rplc-5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УИН </w:t>
      </w:r>
      <w:r>
        <w:rPr>
          <w:rFonts w:ascii="Times New Roman" w:eastAsia="Times New Roman" w:hAnsi="Times New Roman" w:cs="Times New Roman"/>
          <w:sz w:val="22"/>
          <w:szCs w:val="22"/>
        </w:rPr>
        <w:t>188104862303200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69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2"/>
          <w:szCs w:val="22"/>
        </w:rPr>
        <w:t>каб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105 дома 9 по </w:t>
      </w:r>
      <w:r>
        <w:rPr>
          <w:rStyle w:val="cat-Addressgrp-5rplc-5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4rplc-5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2"/>
          <w:szCs w:val="22"/>
        </w:rPr>
        <w:t>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неоплаченного штрафа, но не </w:t>
      </w:r>
      <w:r>
        <w:rPr>
          <w:rStyle w:val="cat-SumInWordsgrp-18rplc-60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9"/>
        <w:jc w:val="both"/>
        <w:rPr>
          <w:sz w:val="22"/>
          <w:szCs w:val="22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31rplc-6">
    <w:name w:val="cat-ExternalSystemDefined grp-31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ExternalSystemDefinedgrp-30rplc-10">
    <w:name w:val="cat-ExternalSystemDefined grp-30 rplc-10"/>
    <w:basedOn w:val="DefaultParagraphFont"/>
  </w:style>
  <w:style w:type="character" w:customStyle="1" w:styleId="cat-PhoneNumbergrp-23rplc-11">
    <w:name w:val="cat-PhoneNumber grp-23 rplc-11"/>
    <w:basedOn w:val="DefaultParagraphFont"/>
  </w:style>
  <w:style w:type="character" w:customStyle="1" w:styleId="cat-ExternalSystemDefinedgrp-29rplc-12">
    <w:name w:val="cat-ExternalSystemDefined grp-29 rplc-12"/>
    <w:basedOn w:val="DefaultParagraphFont"/>
  </w:style>
  <w:style w:type="character" w:customStyle="1" w:styleId="cat-Dategrp-7rplc-14">
    <w:name w:val="cat-Date grp-7 rplc-14"/>
    <w:basedOn w:val="DefaultParagraphFont"/>
  </w:style>
  <w:style w:type="character" w:customStyle="1" w:styleId="cat-Timegrp-20rplc-15">
    <w:name w:val="cat-Time grp-20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CarMakeModelgrp-21rplc-17">
    <w:name w:val="cat-CarMakeModel grp-21 rplc-17"/>
    <w:basedOn w:val="DefaultParagraphFont"/>
  </w:style>
  <w:style w:type="character" w:customStyle="1" w:styleId="cat-CarNumbergrp-22rplc-18">
    <w:name w:val="cat-CarNumber grp-22 rplc-18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7rplc-25">
    <w:name w:val="cat-Date grp-7 rplc-25"/>
    <w:basedOn w:val="DefaultParagraphFont"/>
  </w:style>
  <w:style w:type="character" w:customStyle="1" w:styleId="cat-Timegrp-20rplc-26">
    <w:name w:val="cat-Time grp-20 rplc-26"/>
    <w:basedOn w:val="DefaultParagraphFont"/>
  </w:style>
  <w:style w:type="character" w:customStyle="1" w:styleId="cat-Addressgrp-3rplc-27">
    <w:name w:val="cat-Address grp-3 rplc-27"/>
    <w:basedOn w:val="DefaultParagraphFont"/>
  </w:style>
  <w:style w:type="character" w:customStyle="1" w:styleId="cat-CarMakeModelgrp-21rplc-28">
    <w:name w:val="cat-CarMakeModel grp-21 rplc-28"/>
    <w:basedOn w:val="DefaultParagraphFont"/>
  </w:style>
  <w:style w:type="character" w:customStyle="1" w:styleId="cat-CarNumbergrp-22rplc-29">
    <w:name w:val="cat-CarNumber grp-22 rplc-29"/>
    <w:basedOn w:val="DefaultParagraphFont"/>
  </w:style>
  <w:style w:type="character" w:customStyle="1" w:styleId="cat-Dategrp-7rplc-30">
    <w:name w:val="cat-Date grp-7 rplc-30"/>
    <w:basedOn w:val="DefaultParagraphFont"/>
  </w:style>
  <w:style w:type="character" w:customStyle="1" w:styleId="cat-Dategrp-7rplc-32">
    <w:name w:val="cat-Date grp-7 rplc-32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Dategrp-9rplc-39">
    <w:name w:val="cat-Date grp-9 rplc-39"/>
    <w:basedOn w:val="DefaultParagraphFont"/>
  </w:style>
  <w:style w:type="character" w:customStyle="1" w:styleId="cat-Sumgrp-17rplc-46">
    <w:name w:val="cat-Sum grp-17 rplc-46"/>
    <w:basedOn w:val="DefaultParagraphFont"/>
  </w:style>
  <w:style w:type="character" w:customStyle="1" w:styleId="cat-Addressgrp-4rplc-48">
    <w:name w:val="cat-Address grp-4 rplc-48"/>
    <w:basedOn w:val="DefaultParagraphFont"/>
  </w:style>
  <w:style w:type="character" w:customStyle="1" w:styleId="cat-Dategrp-10rplc-51">
    <w:name w:val="cat-Date grp-10 rplc-51"/>
    <w:basedOn w:val="DefaultParagraphFont"/>
  </w:style>
  <w:style w:type="character" w:customStyle="1" w:styleId="cat-PhoneNumbergrp-25rplc-53">
    <w:name w:val="cat-PhoneNumber grp-25 rplc-53"/>
    <w:basedOn w:val="DefaultParagraphFont"/>
  </w:style>
  <w:style w:type="character" w:customStyle="1" w:styleId="cat-Addressgrp-4rplc-54">
    <w:name w:val="cat-Address grp-4 rplc-54"/>
    <w:basedOn w:val="DefaultParagraphFont"/>
  </w:style>
  <w:style w:type="character" w:customStyle="1" w:styleId="cat-PhoneNumbergrp-26rplc-55">
    <w:name w:val="cat-PhoneNumber grp-26 rplc-55"/>
    <w:basedOn w:val="DefaultParagraphFont"/>
  </w:style>
  <w:style w:type="character" w:customStyle="1" w:styleId="cat-PhoneNumbergrp-27rplc-56">
    <w:name w:val="cat-PhoneNumber grp-27 rplc-56"/>
    <w:basedOn w:val="DefaultParagraphFont"/>
  </w:style>
  <w:style w:type="character" w:customStyle="1" w:styleId="cat-PhoneNumbergrp-28rplc-57">
    <w:name w:val="cat-PhoneNumber grp-28 rplc-57"/>
    <w:basedOn w:val="DefaultParagraphFont"/>
  </w:style>
  <w:style w:type="character" w:customStyle="1" w:styleId="cat-Addressgrp-5rplc-58">
    <w:name w:val="cat-Address grp-5 rplc-58"/>
    <w:basedOn w:val="DefaultParagraphFont"/>
  </w:style>
  <w:style w:type="character" w:customStyle="1" w:styleId="cat-Addressgrp-4rplc-59">
    <w:name w:val="cat-Address grp-4 rplc-59"/>
    <w:basedOn w:val="DefaultParagraphFont"/>
  </w:style>
  <w:style w:type="character" w:customStyle="1" w:styleId="cat-SumInWordsgrp-18rplc-60">
    <w:name w:val="cat-SumInWords grp-18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71682148.0" TargetMode="External" /><Relationship Id="rId6" Type="http://schemas.openxmlformats.org/officeDocument/2006/relationships/hyperlink" Target="garantF1://1205770.100232" TargetMode="External" /><Relationship Id="rId7" Type="http://schemas.openxmlformats.org/officeDocument/2006/relationships/hyperlink" Target="garantF1://12082530.130114" TargetMode="External" /><Relationship Id="rId8" Type="http://schemas.openxmlformats.org/officeDocument/2006/relationships/hyperlink" Target="garantF1://12061120.1000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